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340"/>
        <w:gridCol w:w="10623"/>
      </w:tblGrid>
      <w:tr w:rsidR="00A20B77" w:rsidRPr="00BB61B8" w14:paraId="2975C5AD" w14:textId="77777777" w:rsidTr="007905CD">
        <w:trPr>
          <w:trHeight w:val="398"/>
        </w:trPr>
        <w:tc>
          <w:tcPr>
            <w:tcW w:w="14402" w:type="dxa"/>
            <w:gridSpan w:val="3"/>
            <w:tcBorders>
              <w:left w:val="nil"/>
              <w:right w:val="nil"/>
            </w:tcBorders>
          </w:tcPr>
          <w:p w14:paraId="61011AAE" w14:textId="77777777" w:rsidR="00920320" w:rsidRPr="00BB61B8" w:rsidRDefault="00920320" w:rsidP="009203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1B8">
              <w:rPr>
                <w:rFonts w:ascii="Arial" w:hAnsi="Arial" w:cs="Arial"/>
                <w:b/>
                <w:bCs/>
                <w:sz w:val="28"/>
                <w:szCs w:val="28"/>
              </w:rPr>
              <w:t>Laboratorio di Pianificazione Territoriale 2018 (2-9 Luglio)</w:t>
            </w:r>
          </w:p>
          <w:p w14:paraId="026964E6" w14:textId="77777777" w:rsidR="00A20B77" w:rsidRDefault="00920320" w:rsidP="009203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1B8">
              <w:rPr>
                <w:rFonts w:ascii="Arial" w:hAnsi="Arial" w:cs="Arial"/>
                <w:b/>
                <w:bCs/>
                <w:sz w:val="28"/>
                <w:szCs w:val="28"/>
              </w:rPr>
              <w:t>Pianificazione delle aree marine protette: l’integrazione dei piani di gestione dei siti della Rete Natura 2000 nei regolamenti</w:t>
            </w:r>
          </w:p>
          <w:p w14:paraId="20507D4F" w14:textId="77777777" w:rsidR="00494CFA" w:rsidRDefault="00494CFA" w:rsidP="009203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AE40A8E" w14:textId="77777777" w:rsidR="00BB61B8" w:rsidRPr="00BB61B8" w:rsidRDefault="00BB61B8" w:rsidP="00920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7905CD" w:rsidRPr="00BB61B8" w14:paraId="37EF9AD0" w14:textId="77777777" w:rsidTr="007905CD">
        <w:trPr>
          <w:trHeight w:val="398"/>
        </w:trPr>
        <w:tc>
          <w:tcPr>
            <w:tcW w:w="3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D3A64" w14:textId="77777777" w:rsidR="007905CD" w:rsidRPr="008230D4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it-IT"/>
              </w:rPr>
              <w:t>PIANO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25DF2D" w14:textId="77777777" w:rsidR="007905CD" w:rsidRPr="008230D4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it-IT"/>
              </w:rPr>
              <w:t>DOVE TROVARLI</w:t>
            </w:r>
          </w:p>
        </w:tc>
      </w:tr>
      <w:tr w:rsidR="007905CD" w:rsidRPr="00BB61B8" w14:paraId="0F3E1C0B" w14:textId="77777777" w:rsidTr="009A48B1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2F2C1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F7C41C" w14:textId="2775B22B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PPR – AC 18 e 19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2B3286" w14:textId="6940E2A7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108B60A0" w14:textId="77777777" w:rsidTr="005C0224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691E9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D86F29" w14:textId="701E0F89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regionale assetto idrogeologico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2D57BB" w14:textId="4ED20746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031398A5" w14:textId="77777777" w:rsidTr="00F41148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69CBC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B7C47E" w14:textId="7385EF42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tutela acque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F9FAB4" w14:textId="155D396E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019E132D" w14:textId="77777777" w:rsidTr="00DB1002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3AFD6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0D5991" w14:textId="4507B44A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stralcio di bacino regionale per l’utilizzo delle risorse idriche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3202B2" w14:textId="6B6E1D8B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5EB72108" w14:textId="77777777" w:rsidTr="00F240F1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254C7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8B2F4E" w14:textId="744B4800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regolatore generale degli acquedotti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A2C6F2" w14:textId="7A705E98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67DACB42" w14:textId="77777777" w:rsidTr="00786450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B1822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599D3B" w14:textId="38911A53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regionale di gestione dei rifiuti speciali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F1A1DA" w14:textId="43E9EC39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384B9C4F" w14:textId="77777777" w:rsidTr="00572C0F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4A37A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7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F06CDD" w14:textId="71AFD892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Programma per la riduzione dei rifiuti biodegradabili da collo-care in discarica – Integrazione del Piano regionale di gestio-ne dei rifiuti – Sezione rifiuti urbani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8D498E" w14:textId="00181C0E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435B75DF" w14:textId="77777777" w:rsidTr="00AD793F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866BA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8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49DA38" w14:textId="6D628ECC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forestale ambientale regionale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45585C" w14:textId="37F8F44B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5FF23844" w14:textId="77777777" w:rsidTr="00F662EE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5CB8C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1E840B" w14:textId="59F2A02A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regionale dei trasporti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BC46BA" w14:textId="64C0A55B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2FDF0472" w14:textId="77777777" w:rsidTr="00057D68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57BB7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4814B7" w14:textId="49DBB4BC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PPGRU – Olbia-Tempio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4F8646" w14:textId="4D947FCE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6ABD1DF8" w14:textId="77777777" w:rsidTr="002C7E96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A5B2A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481441" w14:textId="7B8CC8D0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Faunistico Venatorio OT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3DCBB7" w14:textId="54F7E351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59C42CDC" w14:textId="77777777" w:rsidTr="00152EF4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3A1E9" w14:textId="77777777" w:rsidR="007905CD" w:rsidRPr="00BB61B8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D75A48" w14:textId="6300D290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PUC San Teodoro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AF7911" w14:textId="44D88054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39BAFDAA" w14:textId="77777777" w:rsidTr="00096391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9C9CA" w14:textId="77777777" w:rsidR="007905CD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BF2A5D" w14:textId="4EE536D2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PUC Loiri – Porto San Paolo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C925C6" w14:textId="40BFF18E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102E6E7B" w14:textId="77777777" w:rsidTr="005F3776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22957" w14:textId="77777777" w:rsidR="007905CD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18CC7E" w14:textId="4A74F9DE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PUM Olbia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69C81A" w14:textId="1EA2A2AA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63B5C3B8" w14:textId="77777777" w:rsidTr="0000243E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120C6" w14:textId="77777777" w:rsidR="007905CD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15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633FB2" w14:textId="5E94B354" w:rsidR="007905CD" w:rsidRPr="007905CD" w:rsidRDefault="004A5759" w:rsidP="004A5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PUL San Teodoro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8F5B7E" w14:textId="60471192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24967DEE" w14:textId="77777777" w:rsidTr="002D0817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2469B" w14:textId="77777777" w:rsidR="007905CD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FB7D33" w14:textId="17A33361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di raccolta e di gestione dei rifiuti prodotti dalle navi e dai residui del carico - Porto di Puntaldia</w:t>
            </w:r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FF0602" w14:textId="217A08A0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  <w:tr w:rsidR="007905CD" w:rsidRPr="00BB61B8" w14:paraId="3BD263F7" w14:textId="77777777" w:rsidTr="0032372E">
        <w:trPr>
          <w:trHeight w:val="398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9C909" w14:textId="77777777" w:rsidR="007905CD" w:rsidRDefault="007905CD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17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52333D" w14:textId="11A4CC27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A5759">
              <w:rPr>
                <w:rFonts w:ascii="Arial" w:eastAsia="Times New Roman" w:hAnsi="Arial" w:cs="Arial"/>
                <w:color w:val="000000"/>
                <w:lang w:eastAsia="it-IT"/>
              </w:rPr>
              <w:t>Piano di sviluppo locale: “pesca e sviluppo sostenibile nel nord Sardegna”</w:t>
            </w:r>
            <w:bookmarkStart w:id="0" w:name="_GoBack"/>
            <w:bookmarkEnd w:id="0"/>
          </w:p>
        </w:tc>
        <w:tc>
          <w:tcPr>
            <w:tcW w:w="10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848441" w14:textId="61A99BE5" w:rsidR="007905CD" w:rsidRPr="007905CD" w:rsidRDefault="004A5759" w:rsidP="00B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Cartella drive</w:t>
            </w:r>
          </w:p>
        </w:tc>
      </w:tr>
    </w:tbl>
    <w:p w14:paraId="539A1DA2" w14:textId="77777777" w:rsidR="002A2EB6" w:rsidRPr="00BB61B8" w:rsidRDefault="002A2EB6">
      <w:pPr>
        <w:rPr>
          <w:rFonts w:ascii="Arial" w:hAnsi="Arial" w:cs="Arial"/>
        </w:rPr>
      </w:pPr>
    </w:p>
    <w:sectPr w:rsidR="002A2EB6" w:rsidRPr="00BB61B8" w:rsidSect="007905C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EF9DB0" w16cid:durableId="1EE087B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2A"/>
    <w:rsid w:val="000C2A4D"/>
    <w:rsid w:val="00163B46"/>
    <w:rsid w:val="00192CD7"/>
    <w:rsid w:val="001C529F"/>
    <w:rsid w:val="001C6F1B"/>
    <w:rsid w:val="0023089F"/>
    <w:rsid w:val="00232FE2"/>
    <w:rsid w:val="00240CDE"/>
    <w:rsid w:val="002463FE"/>
    <w:rsid w:val="00263438"/>
    <w:rsid w:val="00286A20"/>
    <w:rsid w:val="002A2EB6"/>
    <w:rsid w:val="002B5CEE"/>
    <w:rsid w:val="002D32CE"/>
    <w:rsid w:val="003310BE"/>
    <w:rsid w:val="00354E9F"/>
    <w:rsid w:val="00397872"/>
    <w:rsid w:val="003A17B4"/>
    <w:rsid w:val="00437815"/>
    <w:rsid w:val="0046016D"/>
    <w:rsid w:val="00494CFA"/>
    <w:rsid w:val="004A5759"/>
    <w:rsid w:val="004C3BD1"/>
    <w:rsid w:val="00512FBE"/>
    <w:rsid w:val="00552BE7"/>
    <w:rsid w:val="00604378"/>
    <w:rsid w:val="006106AC"/>
    <w:rsid w:val="00636BE4"/>
    <w:rsid w:val="006B2AC3"/>
    <w:rsid w:val="006D17F7"/>
    <w:rsid w:val="006E654C"/>
    <w:rsid w:val="00776326"/>
    <w:rsid w:val="007869AD"/>
    <w:rsid w:val="007905CD"/>
    <w:rsid w:val="007D28B2"/>
    <w:rsid w:val="007E3AF3"/>
    <w:rsid w:val="008230D4"/>
    <w:rsid w:val="00824E37"/>
    <w:rsid w:val="00845F34"/>
    <w:rsid w:val="00865C2F"/>
    <w:rsid w:val="008B3278"/>
    <w:rsid w:val="008C570B"/>
    <w:rsid w:val="008E10FD"/>
    <w:rsid w:val="00920320"/>
    <w:rsid w:val="009375B0"/>
    <w:rsid w:val="00963D42"/>
    <w:rsid w:val="009A4519"/>
    <w:rsid w:val="009A76DA"/>
    <w:rsid w:val="00A20B77"/>
    <w:rsid w:val="00A3412A"/>
    <w:rsid w:val="00AB1018"/>
    <w:rsid w:val="00AF23D1"/>
    <w:rsid w:val="00B800B4"/>
    <w:rsid w:val="00BB61B8"/>
    <w:rsid w:val="00BD3AF4"/>
    <w:rsid w:val="00BD3F6D"/>
    <w:rsid w:val="00BD6151"/>
    <w:rsid w:val="00BE609F"/>
    <w:rsid w:val="00C44B79"/>
    <w:rsid w:val="00D26C83"/>
    <w:rsid w:val="00DE0885"/>
    <w:rsid w:val="00E604B0"/>
    <w:rsid w:val="00E70D0C"/>
    <w:rsid w:val="00ED6198"/>
    <w:rsid w:val="00ED670E"/>
    <w:rsid w:val="00F0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AF7A"/>
  <w15:docId w15:val="{38F029F2-B3B6-459C-B174-E8128DED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EB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Hiperligazn">
    <w:name w:val="Hyperlink"/>
    <w:basedOn w:val="Tipodeletrapredefinidodopargrafo"/>
    <w:uiPriority w:val="99"/>
    <w:unhideWhenUsed/>
    <w:rsid w:val="00A3412A"/>
    <w:rPr>
      <w:color w:val="0000FF"/>
      <w:u w:val="single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7905CD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semiHidden/>
    <w:unhideWhenUsed/>
    <w:rsid w:val="007905CD"/>
    <w:pPr>
      <w:spacing w:line="240" w:lineRule="auto"/>
    </w:pPr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semiHidden/>
    <w:rsid w:val="007905CD"/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7905CD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7905C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79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790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auchan1</dc:creator>
  <cp:lastModifiedBy>Salvador</cp:lastModifiedBy>
  <cp:revision>4</cp:revision>
  <dcterms:created xsi:type="dcterms:W3CDTF">2018-06-29T08:24:00Z</dcterms:created>
  <dcterms:modified xsi:type="dcterms:W3CDTF">2018-07-02T15:58:00Z</dcterms:modified>
</cp:coreProperties>
</file>